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C30674">
        <w:rPr>
          <w:rFonts w:ascii="ＭＳ ゴシック" w:eastAsia="ＭＳ ゴシック" w:hAnsi="ＭＳ ゴシック" w:hint="eastAsia"/>
          <w:bCs/>
          <w:sz w:val="32"/>
          <w:szCs w:val="32"/>
          <w:lang w:eastAsia="zh-TW"/>
        </w:rPr>
        <w:t>2</w:t>
      </w:r>
      <w:r w:rsidRPr="00E904EF">
        <w:rPr>
          <w:rFonts w:ascii="ＭＳ ゴシック" w:eastAsia="ＭＳ ゴシック" w:hAnsi="ＭＳ ゴシック" w:hint="eastAsia"/>
          <w:bCs/>
          <w:sz w:val="24"/>
          <w:szCs w:val="24"/>
          <w:lang w:eastAsia="zh-TW"/>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710880">
        <w:rPr>
          <w:rFonts w:ascii="ＭＳ ゴシック" w:eastAsia="ＭＳ ゴシック" w:hint="eastAsia"/>
          <w:spacing w:val="409"/>
          <w:kern w:val="0"/>
          <w:sz w:val="40"/>
          <w:fitText w:val="2835" w:id="-1556821504"/>
          <w:lang w:eastAsia="zh-TW"/>
        </w:rPr>
        <w:t>入札</w:t>
      </w:r>
      <w:r w:rsidRPr="00710880">
        <w:rPr>
          <w:rFonts w:ascii="ＭＳ ゴシック" w:eastAsia="ＭＳ ゴシック" w:hint="eastAsia"/>
          <w:kern w:val="0"/>
          <w:sz w:val="40"/>
          <w:fitText w:val="2835" w:id="-1556821504"/>
          <w:lang w:eastAsia="zh-TW"/>
        </w:rPr>
        <w:t>書</w:t>
      </w:r>
    </w:p>
    <w:p w14:paraId="0B743FDE" w14:textId="77777777" w:rsidR="00F64DF5" w:rsidRPr="006A4D8A" w:rsidRDefault="00F64DF5" w:rsidP="00F64DF5">
      <w:pPr>
        <w:wordWrap w:val="0"/>
        <w:spacing w:before="48" w:line="240" w:lineRule="exact"/>
        <w:ind w:right="1512"/>
        <w:rPr>
          <w:lang w:eastAsia="zh-TW"/>
        </w:rPr>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lang w:eastAsia="zh-TW"/>
        </w:rPr>
      </w:pPr>
      <w:r w:rsidRPr="000B0693">
        <w:rPr>
          <w:rFonts w:ascii="ＭＳ ゴシック" w:eastAsia="ＭＳ ゴシック" w:hAnsi="ＭＳ ゴシック" w:hint="eastAsia"/>
          <w:spacing w:val="15"/>
          <w:kern w:val="0"/>
          <w:fitText w:val="1470" w:id="-1556821501"/>
          <w:lang w:eastAsia="zh-TW"/>
        </w:rPr>
        <w:t>代表者職</w:t>
      </w:r>
      <w:r w:rsidR="00F64DF5" w:rsidRPr="000B0693">
        <w:rPr>
          <w:rFonts w:ascii="ＭＳ ゴシック" w:eastAsia="ＭＳ ゴシック" w:hAnsi="ＭＳ ゴシック" w:hint="eastAsia"/>
          <w:spacing w:val="15"/>
          <w:kern w:val="0"/>
          <w:fitText w:val="1470" w:id="-1556821501"/>
          <w:lang w:eastAsia="zh-TW"/>
        </w:rPr>
        <w:t>氏</w:t>
      </w:r>
      <w:r w:rsidR="00F64DF5" w:rsidRPr="000B0693">
        <w:rPr>
          <w:rFonts w:ascii="ＭＳ ゴシック" w:eastAsia="ＭＳ ゴシック" w:hAnsi="ＭＳ ゴシック" w:hint="eastAsia"/>
          <w:spacing w:val="30"/>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10F89993" w14:textId="77777777" w:rsidR="000263F6" w:rsidRDefault="000263F6" w:rsidP="00F64DF5">
      <w:pPr>
        <w:ind w:leftChars="1495" w:left="4819" w:hangingChars="800" w:hanging="1680"/>
        <w:rPr>
          <w:rFonts w:ascii="ＭＳ ゴシック" w:eastAsia="ＭＳ ゴシック" w:hAnsi="ＭＳ ゴシック"/>
          <w:lang w:eastAsia="zh-TW"/>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rPr>
          <w:lang w:eastAsia="zh-TW"/>
        </w:rPr>
      </w:pPr>
      <w:r w:rsidRPr="006A4D8A">
        <w:rPr>
          <w:rFonts w:hint="eastAsia"/>
          <w:lang w:eastAsia="zh-TW"/>
        </w:rPr>
        <w:t>記</w:t>
      </w:r>
    </w:p>
    <w:p w14:paraId="70D266FA" w14:textId="77777777" w:rsidR="00DD4B34" w:rsidRPr="006A4D8A" w:rsidRDefault="00DD4B34" w:rsidP="00DD4B34">
      <w:pPr>
        <w:rPr>
          <w:lang w:eastAsia="zh-TW"/>
        </w:rPr>
      </w:pPr>
    </w:p>
    <w:p w14:paraId="52C572F7" w14:textId="5DE33458"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lang w:eastAsia="zh-TW"/>
        </w:rPr>
      </w:pPr>
      <w:r w:rsidRPr="00206624">
        <w:rPr>
          <w:rFonts w:ascii="ＭＳ ゴシック" w:eastAsia="ＭＳ ゴシック" w:hAnsi="ＭＳ ゴシック" w:hint="eastAsia"/>
          <w:sz w:val="24"/>
          <w:szCs w:val="24"/>
          <w:lang w:eastAsia="zh-TW"/>
        </w:rPr>
        <w:t xml:space="preserve">入 札 案 件 </w:t>
      </w:r>
      <w:r w:rsidR="00F64DF5" w:rsidRPr="00206624">
        <w:rPr>
          <w:rFonts w:ascii="ＭＳ ゴシック" w:eastAsia="ＭＳ ゴシック" w:hAnsi="ＭＳ ゴシック" w:hint="eastAsia"/>
          <w:sz w:val="24"/>
          <w:szCs w:val="24"/>
          <w:lang w:eastAsia="zh-TW"/>
        </w:rPr>
        <w:t xml:space="preserve">名　</w:t>
      </w:r>
      <w:r w:rsidRPr="00206624">
        <w:rPr>
          <w:rFonts w:ascii="ＭＳ ゴシック" w:eastAsia="ＭＳ ゴシック" w:hAnsi="ＭＳ ゴシック" w:hint="eastAsia"/>
          <w:sz w:val="24"/>
          <w:szCs w:val="24"/>
          <w:lang w:eastAsia="zh-TW"/>
        </w:rPr>
        <w:t>：</w:t>
      </w:r>
      <w:r w:rsidR="00C9732F">
        <w:rPr>
          <w:rFonts w:ascii="ＭＳ ゴシック" w:eastAsia="ＭＳ ゴシック" w:hAnsi="ＭＳ ゴシック" w:hint="eastAsia"/>
          <w:sz w:val="24"/>
          <w:szCs w:val="24"/>
          <w:lang w:eastAsia="zh-TW"/>
        </w:rPr>
        <w:t xml:space="preserve">　</w:t>
      </w:r>
      <w:r w:rsidR="00455EB1" w:rsidRPr="00455EB1">
        <w:rPr>
          <w:rFonts w:ascii="ＭＳ ゴシック" w:eastAsia="ＭＳ ゴシック" w:hAnsi="ＭＳ ゴシック" w:hint="eastAsia"/>
          <w:sz w:val="24"/>
          <w:szCs w:val="24"/>
          <w:lang w:eastAsia="zh-TW"/>
        </w:rPr>
        <w:t>生体情報</w:t>
      </w:r>
      <w:r w:rsidR="00607892">
        <w:rPr>
          <w:rFonts w:ascii="ＭＳ ゴシック" w:eastAsia="ＭＳ ゴシック" w:hAnsi="ＭＳ ゴシック" w:hint="eastAsia"/>
          <w:sz w:val="24"/>
          <w:szCs w:val="24"/>
        </w:rPr>
        <w:t xml:space="preserve">モニタ　</w:t>
      </w:r>
      <w:r w:rsidR="00455EB1" w:rsidRPr="00455EB1">
        <w:rPr>
          <w:rFonts w:ascii="ＭＳ ゴシック" w:eastAsia="ＭＳ ゴシック" w:hAnsi="ＭＳ ゴシック" w:hint="eastAsia"/>
          <w:sz w:val="24"/>
          <w:szCs w:val="24"/>
          <w:lang w:eastAsia="zh-TW"/>
        </w:rPr>
        <w:t>一式</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lang w:eastAsia="zh-TW"/>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lang w:eastAsia="zh-TW"/>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55EB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07892"/>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C7EE0"/>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CE0ABA"/>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209</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藤田 桃夏</cp:lastModifiedBy>
  <cp:revision>17</cp:revision>
  <cp:lastPrinted>2022-04-15T02:20:00Z</cp:lastPrinted>
  <dcterms:created xsi:type="dcterms:W3CDTF">2022-05-06T01:02:00Z</dcterms:created>
  <dcterms:modified xsi:type="dcterms:W3CDTF">2025-08-05T00:03:00Z</dcterms:modified>
</cp:coreProperties>
</file>