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rPr>
          <w:lang w:eastAsia="zh-TW"/>
        </w:rPr>
      </w:pPr>
      <w:r w:rsidRPr="006A4D8A">
        <w:rPr>
          <w:rFonts w:hint="eastAsia"/>
          <w:lang w:eastAsia="zh-TW"/>
        </w:rPr>
        <w:t>記</w:t>
      </w:r>
    </w:p>
    <w:p w14:paraId="1EA17FEF" w14:textId="77777777" w:rsidR="00DD4B34" w:rsidRPr="006A4D8A" w:rsidRDefault="00DD4B34" w:rsidP="00DD4B34">
      <w:pPr>
        <w:rPr>
          <w:lang w:eastAsia="zh-TW"/>
        </w:rPr>
      </w:pPr>
    </w:p>
    <w:p w14:paraId="34B5A760" w14:textId="5F47F825"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9A2C08" w:rsidRPr="009A2C08">
        <w:rPr>
          <w:rFonts w:ascii="ＭＳ ゴシック" w:eastAsia="ＭＳ ゴシック" w:hAnsi="ＭＳ ゴシック" w:hint="eastAsia"/>
          <w:sz w:val="24"/>
          <w:szCs w:val="24"/>
        </w:rPr>
        <w:t>皮膚良性血管病変治療用</w:t>
      </w:r>
      <w:r w:rsidR="009A2C08">
        <w:rPr>
          <w:rFonts w:ascii="ＭＳ ゴシック" w:eastAsia="ＭＳ ゴシック" w:hAnsi="ＭＳ ゴシック" w:hint="eastAsia"/>
          <w:sz w:val="24"/>
          <w:szCs w:val="24"/>
        </w:rPr>
        <w:t>レーザー</w:t>
      </w:r>
      <w:r w:rsidR="009A2C08" w:rsidRPr="009A2C08">
        <w:rPr>
          <w:rFonts w:ascii="ＭＳ ゴシック" w:eastAsia="ＭＳ ゴシック" w:hAnsi="ＭＳ ゴシック" w:hint="eastAsia"/>
          <w:sz w:val="24"/>
          <w:szCs w:val="24"/>
        </w:rPr>
        <w:t>装置</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11804"/>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2C0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33A4F"/>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217</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2025-06-26T00:00:00Z</dcterms:modified>
</cp:coreProperties>
</file>